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2873" w:rsidRDefault="00AB2873" w:rsidP="00AB2873">
      <w:pPr>
        <w:spacing w:line="560" w:lineRule="exact"/>
        <w:jc w:val="center"/>
        <w:rPr>
          <w:rFonts w:asciiTheme="minorEastAsia" w:hAnsiTheme="minorEastAsia" w:hint="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山东交运</w:t>
      </w:r>
      <w:r>
        <w:rPr>
          <w:rFonts w:asciiTheme="minorEastAsia" w:hAnsiTheme="minorEastAsia" w:hint="eastAsia"/>
          <w:sz w:val="44"/>
          <w:szCs w:val="44"/>
        </w:rPr>
        <w:t>港口物流有限公司</w:t>
      </w:r>
      <w:r>
        <w:rPr>
          <w:rFonts w:asciiTheme="minorEastAsia" w:hAnsiTheme="minorEastAsia" w:hint="eastAsia"/>
          <w:sz w:val="44"/>
          <w:szCs w:val="44"/>
        </w:rPr>
        <w:t>202</w:t>
      </w:r>
      <w:r>
        <w:rPr>
          <w:rFonts w:asciiTheme="minorEastAsia" w:hAnsiTheme="minorEastAsia" w:hint="eastAsia"/>
          <w:sz w:val="44"/>
          <w:szCs w:val="44"/>
        </w:rPr>
        <w:t>2</w:t>
      </w:r>
      <w:r>
        <w:rPr>
          <w:rFonts w:asciiTheme="minorEastAsia" w:hAnsiTheme="minorEastAsia" w:hint="eastAsia"/>
          <w:sz w:val="44"/>
          <w:szCs w:val="44"/>
        </w:rPr>
        <w:t>年度</w:t>
      </w:r>
    </w:p>
    <w:p w:rsidR="0080044D" w:rsidRDefault="00AB2873" w:rsidP="00AB2873">
      <w:pPr>
        <w:spacing w:line="560" w:lineRule="exact"/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信息公告</w:t>
      </w:r>
    </w:p>
    <w:p w:rsidR="0080044D" w:rsidRDefault="0080044D" w:rsidP="00AB2873">
      <w:pPr>
        <w:spacing w:line="560" w:lineRule="exact"/>
        <w:rPr>
          <w:sz w:val="32"/>
          <w:szCs w:val="32"/>
        </w:rPr>
      </w:pPr>
    </w:p>
    <w:p w:rsidR="0080044D" w:rsidRDefault="00AB2873" w:rsidP="00AB2873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一、企业基本信息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80044D" w:rsidRPr="00AB2873" w:rsidRDefault="00AB2873" w:rsidP="00AB2873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AB2873">
        <w:rPr>
          <w:rFonts w:ascii="楷体_GB2312" w:eastAsia="楷体_GB2312" w:hint="eastAsia"/>
          <w:sz w:val="32"/>
          <w:szCs w:val="32"/>
        </w:rPr>
        <w:t>（一）企业基本信息</w:t>
      </w:r>
      <w:r w:rsidRPr="00AB2873">
        <w:rPr>
          <w:rFonts w:ascii="楷体_GB2312" w:eastAsia="楷体_GB2312" w:hint="eastAsia"/>
          <w:sz w:val="32"/>
          <w:szCs w:val="32"/>
        </w:rPr>
        <w:t xml:space="preserve"> 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公司名称：</w:t>
      </w:r>
      <w:r>
        <w:rPr>
          <w:rFonts w:ascii="仿宋_GB2312" w:eastAsia="仿宋_GB2312" w:hint="eastAsia"/>
          <w:sz w:val="32"/>
          <w:szCs w:val="32"/>
        </w:rPr>
        <w:t>山东交运港口物流有限公司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法定代表人：</w:t>
      </w:r>
      <w:r>
        <w:rPr>
          <w:rFonts w:ascii="仿宋_GB2312" w:eastAsia="仿宋_GB2312" w:hint="eastAsia"/>
          <w:sz w:val="32"/>
          <w:szCs w:val="32"/>
        </w:rPr>
        <w:t>张睿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统一社会信用代码：</w:t>
      </w:r>
      <w:r>
        <w:rPr>
          <w:rFonts w:ascii="仿宋_GB2312" w:eastAsia="仿宋_GB2312" w:hint="eastAsia"/>
          <w:sz w:val="32"/>
          <w:szCs w:val="32"/>
        </w:rPr>
        <w:t>913711007924915560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注册地址：山东省</w:t>
      </w:r>
      <w:r>
        <w:rPr>
          <w:rFonts w:ascii="仿宋_GB2312" w:eastAsia="仿宋_GB2312" w:hint="eastAsia"/>
          <w:sz w:val="32"/>
          <w:szCs w:val="32"/>
        </w:rPr>
        <w:t>日照</w:t>
      </w:r>
      <w:r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</w:rPr>
        <w:t>经济技术开发区临沂南路</w:t>
      </w:r>
      <w:r>
        <w:rPr>
          <w:rFonts w:ascii="仿宋_GB2312" w:eastAsia="仿宋_GB2312" w:hint="eastAsia"/>
          <w:sz w:val="32"/>
          <w:szCs w:val="32"/>
        </w:rPr>
        <w:t>395</w:t>
      </w:r>
      <w:r>
        <w:rPr>
          <w:rFonts w:ascii="仿宋_GB2312" w:eastAsia="仿宋_GB2312" w:hint="eastAsia"/>
          <w:sz w:val="32"/>
          <w:szCs w:val="32"/>
        </w:rPr>
        <w:t>号</w:t>
      </w:r>
    </w:p>
    <w:p w:rsidR="0080044D" w:rsidRPr="00AB2873" w:rsidRDefault="00AB2873" w:rsidP="00AB287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经营范围：</w:t>
      </w:r>
      <w:r w:rsidRPr="00AB2873">
        <w:rPr>
          <w:rFonts w:ascii="仿宋_GB2312" w:eastAsia="仿宋_GB2312" w:hAnsi="仿宋_GB2312" w:cs="仿宋_GB2312" w:hint="eastAsia"/>
          <w:sz w:val="32"/>
          <w:szCs w:val="32"/>
        </w:rPr>
        <w:t>许可项目：道路货物运输（不含危险货物）；食品销售；危险化学品经营。（依法须经批准的项目，经相关部门批准后方可开展经营活动，具体经营项目以相关部门批准文件或许可证件为准）一般项目：国内货物运输代理；国际货物运输代理；货物进出口；技术进出口；汽车销售；信息咨询服务（不含许可类信息咨询服务）；五金产品零售；五金产品批发；建筑材料销售；煤炭及制品销售；金属材料销售；耐火材料销售；食用农产品批发；食用农产品零售；初级农产品收购；机械电气设备销售；化工产品销售（不含许可类化工产品）；非居住房地产租赁；港口货物装卸搬运活</w:t>
      </w:r>
      <w:r w:rsidRPr="00AB2873">
        <w:rPr>
          <w:rFonts w:ascii="仿宋_GB2312" w:eastAsia="仿宋_GB2312" w:hAnsi="仿宋_GB2312" w:cs="仿宋_GB2312" w:hint="eastAsia"/>
          <w:sz w:val="32"/>
          <w:szCs w:val="32"/>
        </w:rPr>
        <w:t>动；装卸搬运。（除依法须经批准的项目外，凭营业执照依法自主开展经营活动）</w:t>
      </w:r>
      <w:r w:rsidRPr="00AB287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办公地址：山东省</w:t>
      </w:r>
      <w:r>
        <w:rPr>
          <w:rFonts w:ascii="仿宋_GB2312" w:eastAsia="仿宋_GB2312" w:hint="eastAsia"/>
          <w:sz w:val="32"/>
          <w:szCs w:val="32"/>
        </w:rPr>
        <w:t>日照</w:t>
      </w:r>
      <w:r>
        <w:rPr>
          <w:rFonts w:ascii="仿宋_GB2312" w:eastAsia="仿宋_GB2312" w:hint="eastAsia"/>
          <w:sz w:val="32"/>
          <w:szCs w:val="32"/>
        </w:rPr>
        <w:t>市</w:t>
      </w:r>
      <w:r>
        <w:rPr>
          <w:rFonts w:ascii="仿宋_GB2312" w:eastAsia="仿宋_GB2312" w:hint="eastAsia"/>
          <w:sz w:val="32"/>
          <w:szCs w:val="32"/>
        </w:rPr>
        <w:t>海滨二路</w:t>
      </w:r>
      <w:proofErr w:type="gramStart"/>
      <w:r>
        <w:rPr>
          <w:rFonts w:ascii="仿宋_GB2312" w:eastAsia="仿宋_GB2312" w:hint="eastAsia"/>
          <w:sz w:val="32"/>
          <w:szCs w:val="32"/>
        </w:rPr>
        <w:t>156</w:t>
      </w:r>
      <w:r>
        <w:rPr>
          <w:rFonts w:ascii="仿宋_GB2312" w:eastAsia="仿宋_GB2312" w:hint="eastAsia"/>
          <w:sz w:val="32"/>
          <w:szCs w:val="32"/>
        </w:rPr>
        <w:t>号东维大厦</w:t>
      </w:r>
      <w:proofErr w:type="gramEnd"/>
    </w:p>
    <w:p w:rsidR="0080044D" w:rsidRPr="00AB2873" w:rsidRDefault="00AB2873" w:rsidP="00AB2873">
      <w:p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AB2873">
        <w:rPr>
          <w:rFonts w:ascii="楷体_GB2312" w:eastAsia="楷体_GB2312" w:hint="eastAsia"/>
          <w:sz w:val="32"/>
          <w:szCs w:val="32"/>
        </w:rPr>
        <w:t>（二）公司简介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公司坐落在美丽的海滨城市</w:t>
      </w:r>
      <w:r>
        <w:rPr>
          <w:rFonts w:ascii="仿宋_GB2312" w:eastAsia="仿宋_GB2312" w:hint="eastAsia"/>
          <w:sz w:val="32"/>
          <w:szCs w:val="32"/>
        </w:rPr>
        <w:t>--</w:t>
      </w:r>
      <w:r>
        <w:rPr>
          <w:rFonts w:ascii="仿宋_GB2312" w:eastAsia="仿宋_GB2312" w:hint="eastAsia"/>
          <w:sz w:val="32"/>
          <w:szCs w:val="32"/>
        </w:rPr>
        <w:t>日照，于</w:t>
      </w:r>
      <w:r>
        <w:rPr>
          <w:rFonts w:ascii="仿宋_GB2312" w:eastAsia="仿宋_GB2312" w:hint="eastAsia"/>
          <w:sz w:val="32"/>
          <w:szCs w:val="32"/>
        </w:rPr>
        <w:t>2006</w:t>
      </w: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24</w:t>
      </w:r>
      <w:r>
        <w:rPr>
          <w:rFonts w:ascii="仿宋_GB2312" w:eastAsia="仿宋_GB2312" w:hint="eastAsia"/>
          <w:sz w:val="32"/>
          <w:szCs w:val="32"/>
        </w:rPr>
        <w:t>日经省国资委批准成立，是山东交运物流集团有限公司的国有独资子</w:t>
      </w:r>
      <w:r>
        <w:rPr>
          <w:rFonts w:ascii="仿宋_GB2312" w:eastAsia="仿宋_GB2312" w:hint="eastAsia"/>
          <w:sz w:val="32"/>
          <w:szCs w:val="32"/>
        </w:rPr>
        <w:lastRenderedPageBreak/>
        <w:t>公司，注册资本</w:t>
      </w:r>
      <w:r>
        <w:rPr>
          <w:rFonts w:ascii="仿宋_GB2312" w:eastAsia="仿宋_GB2312" w:hint="eastAsia"/>
          <w:sz w:val="32"/>
          <w:szCs w:val="32"/>
        </w:rPr>
        <w:t>1000</w:t>
      </w:r>
      <w:r>
        <w:rPr>
          <w:rFonts w:ascii="仿宋_GB2312" w:eastAsia="仿宋_GB2312" w:hint="eastAsia"/>
          <w:sz w:val="32"/>
          <w:szCs w:val="32"/>
        </w:rPr>
        <w:t>万元。公司经营范围主要有普通货物运输、货运代理，货物进出口、经济信息咨询等。公司在开展大宗散货运输、铁矿石贸易及国际货运代理的基础上，进一步扩展了木薯</w:t>
      </w:r>
      <w:proofErr w:type="gramStart"/>
      <w:r>
        <w:rPr>
          <w:rFonts w:ascii="仿宋_GB2312" w:eastAsia="仿宋_GB2312" w:hint="eastAsia"/>
          <w:sz w:val="32"/>
          <w:szCs w:val="32"/>
        </w:rPr>
        <w:t>干进口</w:t>
      </w:r>
      <w:proofErr w:type="gramEnd"/>
      <w:r>
        <w:rPr>
          <w:rFonts w:ascii="仿宋_GB2312" w:eastAsia="仿宋_GB2312" w:hint="eastAsia"/>
          <w:sz w:val="32"/>
          <w:szCs w:val="32"/>
        </w:rPr>
        <w:t>销售业务、白糖、煤炭销售业务，公司进一步加快了多元化发展的步伐。</w:t>
      </w:r>
    </w:p>
    <w:p w:rsidR="0080044D" w:rsidRPr="00AB2873" w:rsidRDefault="00AB2873" w:rsidP="00AB2873">
      <w:pPr>
        <w:numPr>
          <w:ilvl w:val="0"/>
          <w:numId w:val="1"/>
        </w:numPr>
        <w:spacing w:line="560" w:lineRule="exact"/>
        <w:ind w:firstLineChars="200" w:firstLine="640"/>
        <w:rPr>
          <w:rFonts w:ascii="楷体_GB2312" w:eastAsia="楷体_GB2312" w:hint="eastAsia"/>
          <w:sz w:val="32"/>
          <w:szCs w:val="32"/>
        </w:rPr>
      </w:pPr>
      <w:r w:rsidRPr="00AB2873">
        <w:rPr>
          <w:rFonts w:ascii="楷体_GB2312" w:eastAsia="楷体_GB2312" w:hint="eastAsia"/>
          <w:sz w:val="32"/>
          <w:szCs w:val="32"/>
        </w:rPr>
        <w:t>内设机构及职责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公司设市场部、综合部、资金财务部、安全保卫部四部。市场部负责物流、贸易、代理等业务开发与客户维护；综合部负责制定公司发展战略及规章制度制定及执行；资金财务部负责公司财务管理、资金融通、预算决算、财务核算监督等；安全保卫部负责公司安全生产与运行管理。</w:t>
      </w:r>
    </w:p>
    <w:p w:rsidR="0080044D" w:rsidRDefault="00AB2873" w:rsidP="00AB2873">
      <w:pPr>
        <w:spacing w:line="560" w:lineRule="exact"/>
        <w:ind w:firstLineChars="200" w:firstLine="640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二、企业重点经营情况</w:t>
      </w:r>
      <w:r>
        <w:rPr>
          <w:rFonts w:ascii="黑体" w:eastAsia="黑体" w:hint="eastAsia"/>
          <w:sz w:val="32"/>
          <w:szCs w:val="32"/>
        </w:rPr>
        <w:t xml:space="preserve"> </w:t>
      </w:r>
    </w:p>
    <w:p w:rsidR="0080044D" w:rsidRPr="00AB2873" w:rsidRDefault="00AB2873" w:rsidP="00AB2873">
      <w:pPr>
        <w:spacing w:line="560" w:lineRule="exact"/>
        <w:ind w:firstLineChars="200" w:firstLine="640"/>
        <w:rPr>
          <w:rFonts w:ascii="楷体_GB2312" w:eastAsia="楷体_GB2312" w:hAnsi="仿宋_GB2312" w:cs="仿宋_GB2312" w:hint="eastAsia"/>
          <w:sz w:val="32"/>
          <w:szCs w:val="32"/>
        </w:rPr>
      </w:pPr>
      <w:r w:rsidRPr="00AB2873">
        <w:rPr>
          <w:rFonts w:ascii="楷体_GB2312" w:eastAsia="楷体_GB2312" w:hAnsi="仿宋_GB2312" w:cs="仿宋_GB2312" w:hint="eastAsia"/>
          <w:sz w:val="32"/>
          <w:szCs w:val="32"/>
        </w:rPr>
        <w:t>（一）</w:t>
      </w:r>
      <w:r w:rsidRPr="00AB2873">
        <w:rPr>
          <w:rFonts w:ascii="楷体_GB2312" w:eastAsia="楷体_GB2312" w:hAnsi="仿宋_GB2312" w:cs="仿宋_GB2312" w:hint="eastAsia"/>
          <w:sz w:val="32"/>
          <w:szCs w:val="32"/>
        </w:rPr>
        <w:t>物流业务</w:t>
      </w:r>
    </w:p>
    <w:p w:rsidR="0080044D" w:rsidRDefault="00AB2873" w:rsidP="00AB287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主要分为三大业务板块：大宗散货疏港运输、港内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短倒运输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和装卸搬运业务。</w:t>
      </w:r>
      <w:r>
        <w:rPr>
          <w:rFonts w:ascii="仿宋_GB2312" w:eastAsia="仿宋_GB2312" w:hint="eastAsia"/>
          <w:sz w:val="32"/>
          <w:szCs w:val="32"/>
        </w:rPr>
        <w:t>公司以“方便、快捷、安全、优质”为宗旨，为客户提供优质高效服务，以“抓严细管理</w:t>
      </w:r>
      <w:r>
        <w:rPr>
          <w:rFonts w:ascii="仿宋_GB2312" w:eastAsia="仿宋_GB2312" w:hint="eastAsia"/>
          <w:sz w:val="32"/>
          <w:szCs w:val="32"/>
        </w:rPr>
        <w:t>、铸百年物流”为目标，在岗尽责，精益求精，争做最好的大型综合物流、贸易企业。</w:t>
      </w:r>
    </w:p>
    <w:p w:rsidR="0080044D" w:rsidRPr="00AB2873" w:rsidRDefault="00AB2873" w:rsidP="00AB2873">
      <w:pPr>
        <w:spacing w:line="560" w:lineRule="exact"/>
        <w:ind w:firstLineChars="200" w:firstLine="640"/>
        <w:rPr>
          <w:rFonts w:ascii="楷体_GB2312" w:eastAsia="楷体_GB2312" w:hAnsi="仿宋_GB2312" w:cs="仿宋_GB2312" w:hint="eastAsia"/>
          <w:sz w:val="32"/>
          <w:szCs w:val="32"/>
        </w:rPr>
      </w:pPr>
      <w:r w:rsidRPr="00AB2873">
        <w:rPr>
          <w:rFonts w:ascii="楷体_GB2312" w:eastAsia="楷体_GB2312" w:hAnsi="仿宋_GB2312" w:cs="仿宋_GB2312" w:hint="eastAsia"/>
          <w:sz w:val="32"/>
          <w:szCs w:val="32"/>
        </w:rPr>
        <w:t>（二）</w:t>
      </w:r>
      <w:r w:rsidRPr="00AB2873">
        <w:rPr>
          <w:rFonts w:ascii="楷体_GB2312" w:eastAsia="楷体_GB2312" w:hAnsi="仿宋_GB2312" w:cs="仿宋_GB2312" w:hint="eastAsia"/>
          <w:sz w:val="32"/>
          <w:szCs w:val="32"/>
        </w:rPr>
        <w:t>贸易业务</w:t>
      </w:r>
    </w:p>
    <w:p w:rsidR="0080044D" w:rsidRDefault="00AB2873" w:rsidP="00AB2873">
      <w:pPr>
        <w:spacing w:line="560" w:lineRule="exact"/>
        <w:ind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除物流经营外，港口物流还依托自身及集团公司的信誉、资金优势，开展了铁矿石、铁矿砂、甲醇、乙二醇、木薯干、白糖等贸易购销业务，根据客户技术要求择优选品，满足客户生产需求，达到</w:t>
      </w:r>
      <w:r>
        <w:rPr>
          <w:rFonts w:ascii="仿宋_GB2312" w:eastAsia="仿宋_GB2312" w:hint="eastAsia"/>
          <w:sz w:val="32"/>
          <w:szCs w:val="32"/>
        </w:rPr>
        <w:t>互利双赢。</w:t>
      </w:r>
    </w:p>
    <w:p w:rsidR="0080044D" w:rsidRPr="00AB2873" w:rsidRDefault="00AB2873" w:rsidP="00AB2873">
      <w:pPr>
        <w:numPr>
          <w:ilvl w:val="0"/>
          <w:numId w:val="2"/>
        </w:numPr>
        <w:spacing w:line="560" w:lineRule="exact"/>
        <w:ind w:firstLine="640"/>
        <w:rPr>
          <w:rFonts w:ascii="楷体_GB2312" w:eastAsia="楷体_GB2312" w:hint="eastAsia"/>
          <w:sz w:val="32"/>
          <w:szCs w:val="32"/>
        </w:rPr>
      </w:pPr>
      <w:r w:rsidRPr="00AB2873">
        <w:rPr>
          <w:rFonts w:ascii="楷体_GB2312" w:eastAsia="楷体_GB2312" w:hint="eastAsia"/>
          <w:sz w:val="32"/>
          <w:szCs w:val="32"/>
        </w:rPr>
        <w:t>货运代理业务</w:t>
      </w:r>
    </w:p>
    <w:p w:rsidR="0080044D" w:rsidRDefault="00AB2873" w:rsidP="00AB2873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>货运代理业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务主要是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接受进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口货物收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货人的委托，为委托人办理国际货物运输及相关业务（报关、交接、仓储、调拨、检验、包装、转运、订舱等）。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选择最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快最省的运输方式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运输路线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选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可靠、效率高的承运人，办理货物保险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、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办理海关和有关单证的手续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，确保顺利完成委托人的嘱托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。</w:t>
      </w:r>
    </w:p>
    <w:p w:rsidR="00AB2873" w:rsidRDefault="00AB2873" w:rsidP="00AB287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三、公司重大事项 </w:t>
      </w:r>
    </w:p>
    <w:p w:rsidR="00AB2873" w:rsidRDefault="00AB2873" w:rsidP="00AB287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AB2873" w:rsidRDefault="00AB2873" w:rsidP="00AB2873">
      <w:pPr>
        <w:spacing w:line="56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四、其他按照法律法规应当公开的信息</w:t>
      </w:r>
    </w:p>
    <w:p w:rsidR="00AB2873" w:rsidRDefault="00AB2873" w:rsidP="00AB287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无。</w:t>
      </w:r>
    </w:p>
    <w:p w:rsidR="00AB2873" w:rsidRDefault="00AB2873" w:rsidP="00AB2873">
      <w:pPr>
        <w:pStyle w:val="a5"/>
        <w:widowControl/>
        <w:shd w:val="clear" w:color="auto" w:fill="FFFFFF"/>
        <w:spacing w:beforeAutospacing="0" w:afterAutospacing="0"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80044D" w:rsidRDefault="0080044D" w:rsidP="00AB2873">
      <w:pPr>
        <w:spacing w:line="560" w:lineRule="exact"/>
        <w:ind w:left="640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sectPr w:rsidR="0080044D" w:rsidSect="00AB2873">
      <w:pgSz w:w="11906" w:h="16838"/>
      <w:pgMar w:top="1588" w:right="1418" w:bottom="1701" w:left="147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6BB25D"/>
    <w:multiLevelType w:val="singleLevel"/>
    <w:tmpl w:val="BE6BB25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C9F36093"/>
    <w:multiLevelType w:val="singleLevel"/>
    <w:tmpl w:val="C9F36093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MmY0MzZkZWMxZGJjZTc4ZGU2NjU1YzE1MGMwMDIzMDAifQ=="/>
  </w:docVars>
  <w:rsids>
    <w:rsidRoot w:val="00114EF3"/>
    <w:rsid w:val="00085421"/>
    <w:rsid w:val="000E2CEB"/>
    <w:rsid w:val="00114EF3"/>
    <w:rsid w:val="001A35C9"/>
    <w:rsid w:val="00232379"/>
    <w:rsid w:val="0080044D"/>
    <w:rsid w:val="00AB2873"/>
    <w:rsid w:val="00AD1C1E"/>
    <w:rsid w:val="00E73384"/>
    <w:rsid w:val="04D03A43"/>
    <w:rsid w:val="235B4D7E"/>
    <w:rsid w:val="2E4C4AB2"/>
    <w:rsid w:val="42F137DF"/>
    <w:rsid w:val="656C5254"/>
    <w:rsid w:val="6652728B"/>
    <w:rsid w:val="67DB50B6"/>
    <w:rsid w:val="6EB269BA"/>
    <w:rsid w:val="73EE3754"/>
    <w:rsid w:val="784555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175</Words>
  <Characters>1003</Characters>
  <Application>Microsoft Office Word</Application>
  <DocSecurity>0</DocSecurity>
  <Lines>8</Lines>
  <Paragraphs>2</Paragraphs>
  <ScaleCrop>false</ScaleCrop>
  <Company>微软中国</Company>
  <LinksUpToDate>false</LinksUpToDate>
  <CharactersWithSpaces>1176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5</cp:revision>
  <dcterms:created xsi:type="dcterms:W3CDTF">2022-01-27T09:17:00Z</dcterms:created>
  <dcterms:modified xsi:type="dcterms:W3CDTF">2023-06-21T00:53:00Z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054E55275BD1429FBCCD723940BA87A8_12</vt:lpwstr>
  </property>
</Properties>
</file>